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391F" w14:textId="4CF3504F" w:rsidR="00FF608C" w:rsidRPr="002807B4" w:rsidRDefault="004E0FFF" w:rsidP="004E0FFF">
      <w:pPr>
        <w:pStyle w:val="Heading1"/>
        <w:rPr>
          <w:sz w:val="28"/>
          <w:szCs w:val="28"/>
        </w:rPr>
      </w:pPr>
      <w:r>
        <w:rPr>
          <w:noProof/>
        </w:rPr>
        <w:drawing>
          <wp:anchor distT="0" distB="0" distL="114300" distR="114300" simplePos="0" relativeHeight="251658240" behindDoc="0" locked="0" layoutInCell="1" allowOverlap="1" wp14:anchorId="2E324DEA" wp14:editId="75C719E2">
            <wp:simplePos x="0" y="0"/>
            <wp:positionH relativeFrom="column">
              <wp:posOffset>95250</wp:posOffset>
            </wp:positionH>
            <wp:positionV relativeFrom="paragraph">
              <wp:posOffset>0</wp:posOffset>
            </wp:positionV>
            <wp:extent cx="1016000" cy="100965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6000" cy="100965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2807B4">
        <w:rPr>
          <w:sz w:val="28"/>
          <w:szCs w:val="28"/>
        </w:rPr>
        <w:t>Conayt Friendship Society</w:t>
      </w:r>
    </w:p>
    <w:p w14:paraId="56066554" w14:textId="7A1EBB04" w:rsidR="004E0FFF" w:rsidRPr="002807B4" w:rsidRDefault="004E0FFF" w:rsidP="004E0FFF">
      <w:pPr>
        <w:pStyle w:val="NoSpacing"/>
        <w:rPr>
          <w:b/>
          <w:bCs/>
        </w:rPr>
      </w:pPr>
      <w:r w:rsidRPr="002807B4">
        <w:rPr>
          <w:b/>
          <w:bCs/>
          <w:sz w:val="20"/>
          <w:szCs w:val="20"/>
        </w:rPr>
        <w:t xml:space="preserve">                                               </w:t>
      </w:r>
      <w:r w:rsidRPr="002807B4">
        <w:rPr>
          <w:b/>
          <w:bCs/>
        </w:rPr>
        <w:t>Employment Opportunity</w:t>
      </w:r>
    </w:p>
    <w:p w14:paraId="1EBE78CC" w14:textId="1B186C83" w:rsidR="004E0FFF" w:rsidRPr="002807B4" w:rsidRDefault="004E0FFF" w:rsidP="004E0FFF">
      <w:pPr>
        <w:pStyle w:val="NoSpacing"/>
        <w:rPr>
          <w:b/>
          <w:bCs/>
        </w:rPr>
      </w:pPr>
      <w:r w:rsidRPr="002807B4">
        <w:rPr>
          <w:b/>
          <w:bCs/>
        </w:rPr>
        <w:t xml:space="preserve">                          </w:t>
      </w:r>
      <w:r w:rsidR="009034D3" w:rsidRPr="002807B4">
        <w:rPr>
          <w:b/>
          <w:bCs/>
        </w:rPr>
        <w:t xml:space="preserve">Aboriginal Head Start </w:t>
      </w:r>
      <w:r w:rsidR="003351D9">
        <w:rPr>
          <w:b/>
          <w:bCs/>
        </w:rPr>
        <w:t xml:space="preserve">Early Childhood Educator </w:t>
      </w:r>
    </w:p>
    <w:p w14:paraId="73786F64" w14:textId="6E5656B9" w:rsidR="004E0FFF" w:rsidRDefault="004E0FFF" w:rsidP="004E0FFF">
      <w:pPr>
        <w:pStyle w:val="NoSpacing"/>
        <w:rPr>
          <w:b/>
          <w:bCs/>
          <w:sz w:val="24"/>
          <w:szCs w:val="24"/>
        </w:rPr>
      </w:pPr>
    </w:p>
    <w:p w14:paraId="0149D9BE" w14:textId="0932FC1C" w:rsidR="004E0FFF" w:rsidRDefault="004E0FFF" w:rsidP="004E0FFF">
      <w:pPr>
        <w:pStyle w:val="NoSpacing"/>
        <w:rPr>
          <w:b/>
          <w:bCs/>
          <w:sz w:val="24"/>
          <w:szCs w:val="24"/>
        </w:rPr>
      </w:pPr>
    </w:p>
    <w:p w14:paraId="517ACCB2" w14:textId="77777777" w:rsidR="005B0D33" w:rsidRPr="005B0D33" w:rsidRDefault="00213A8E" w:rsidP="005B0D33">
      <w:pPr>
        <w:pStyle w:val="NoSpacing"/>
      </w:pPr>
      <w:r w:rsidRPr="00213A8E">
        <w:t xml:space="preserve">Conayt </w:t>
      </w:r>
      <w:r w:rsidR="0064043E">
        <w:t xml:space="preserve">Aboriginal </w:t>
      </w:r>
      <w:r w:rsidRPr="00213A8E">
        <w:t xml:space="preserve">Head Start is looking for reliable, creative, and nurturing individuals to join our wonderful team of Aboriginal early childhood educators. We are ideally looking for educators with their Basic ECE but will consider those with their ECEA qualifications. The successful candidate must have a passion for working with children and thrive in a team environment.  </w:t>
      </w:r>
      <w:r w:rsidR="005B0D33" w:rsidRPr="005B0D33">
        <w:t>AHS values ECE profession in not only offering competitive wages but includes a benefit package, paid holidays, professional development, and various training opportunities as well support from the Head Start Coordinator to advocate for the needs of the educators.</w:t>
      </w:r>
    </w:p>
    <w:p w14:paraId="5D681D10" w14:textId="1C799A01" w:rsidR="00213A8E" w:rsidRDefault="005B0D33" w:rsidP="00213A8E">
      <w:pPr>
        <w:pStyle w:val="NoSpacing"/>
      </w:pPr>
      <w:r w:rsidRPr="005B0D33">
        <w:rPr>
          <w:b/>
          <w:bCs/>
        </w:rPr>
        <w:t>Start:</w:t>
      </w:r>
      <w:r>
        <w:t xml:space="preserve"> As soon as possible</w:t>
      </w:r>
      <w:r>
        <w:tab/>
      </w:r>
      <w:r>
        <w:tab/>
      </w:r>
      <w:r w:rsidRPr="005B0D33">
        <w:rPr>
          <w:b/>
          <w:bCs/>
        </w:rPr>
        <w:t>Positions:</w:t>
      </w:r>
      <w:r>
        <w:t xml:space="preserve"> 2 positions open </w:t>
      </w:r>
    </w:p>
    <w:p w14:paraId="2A4E111F" w14:textId="48497016" w:rsidR="005B0D33" w:rsidRDefault="005B0D33" w:rsidP="00213A8E">
      <w:pPr>
        <w:pStyle w:val="NoSpacing"/>
      </w:pPr>
      <w:r w:rsidRPr="005B0D33">
        <w:rPr>
          <w:b/>
          <w:bCs/>
        </w:rPr>
        <w:t xml:space="preserve">Wage: </w:t>
      </w:r>
      <w:r>
        <w:t>$25.00/</w:t>
      </w:r>
      <w:proofErr w:type="spellStart"/>
      <w:r>
        <w:t>hr</w:t>
      </w:r>
      <w:proofErr w:type="spellEnd"/>
    </w:p>
    <w:p w14:paraId="445DD29C" w14:textId="77777777" w:rsidR="005B0D33" w:rsidRPr="00213A8E" w:rsidRDefault="005B0D33" w:rsidP="00213A8E">
      <w:pPr>
        <w:pStyle w:val="NoSpacing"/>
      </w:pPr>
    </w:p>
    <w:p w14:paraId="7ABC59FD" w14:textId="7D724217" w:rsidR="0070705E" w:rsidRPr="0064043E" w:rsidRDefault="0070705E" w:rsidP="004E0FFF">
      <w:pPr>
        <w:pStyle w:val="NoSpacing"/>
        <w:rPr>
          <w:b/>
          <w:bCs/>
          <w:sz w:val="20"/>
          <w:szCs w:val="20"/>
          <w:u w:val="single"/>
        </w:rPr>
      </w:pPr>
      <w:r w:rsidRPr="0064043E">
        <w:rPr>
          <w:b/>
          <w:bCs/>
          <w:sz w:val="20"/>
          <w:szCs w:val="20"/>
          <w:u w:val="single"/>
        </w:rPr>
        <w:t xml:space="preserve">General Responsibilities: </w:t>
      </w:r>
    </w:p>
    <w:p w14:paraId="0C4D4AD2" w14:textId="77777777" w:rsidR="00213A8E" w:rsidRPr="0064043E" w:rsidRDefault="00213A8E" w:rsidP="00213A8E">
      <w:pPr>
        <w:pStyle w:val="NoSpacing"/>
        <w:numPr>
          <w:ilvl w:val="0"/>
          <w:numId w:val="4"/>
        </w:numPr>
        <w:rPr>
          <w:sz w:val="20"/>
          <w:szCs w:val="20"/>
        </w:rPr>
      </w:pPr>
      <w:r w:rsidRPr="0064043E">
        <w:rPr>
          <w:sz w:val="20"/>
          <w:szCs w:val="20"/>
        </w:rPr>
        <w:t>Provide a creative environment where children can discover, learn, and grow in all developmental areas and to embrace language and culture.</w:t>
      </w:r>
    </w:p>
    <w:p w14:paraId="4D1F0E51" w14:textId="77777777" w:rsidR="00213A8E" w:rsidRPr="0064043E" w:rsidRDefault="00213A8E" w:rsidP="00213A8E">
      <w:pPr>
        <w:pStyle w:val="NoSpacing"/>
        <w:numPr>
          <w:ilvl w:val="0"/>
          <w:numId w:val="4"/>
        </w:numPr>
        <w:rPr>
          <w:sz w:val="20"/>
          <w:szCs w:val="20"/>
        </w:rPr>
      </w:pPr>
      <w:r w:rsidRPr="0064043E">
        <w:rPr>
          <w:sz w:val="20"/>
          <w:szCs w:val="20"/>
        </w:rPr>
        <w:t xml:space="preserve"> Provide positive care, guidance, and supervision to children. </w:t>
      </w:r>
    </w:p>
    <w:p w14:paraId="63B94DEB" w14:textId="2C8388AD" w:rsidR="00213A8E" w:rsidRPr="0064043E" w:rsidRDefault="00213A8E" w:rsidP="00213A8E">
      <w:pPr>
        <w:pStyle w:val="NoSpacing"/>
        <w:numPr>
          <w:ilvl w:val="0"/>
          <w:numId w:val="4"/>
        </w:numPr>
        <w:rPr>
          <w:sz w:val="20"/>
          <w:szCs w:val="20"/>
        </w:rPr>
      </w:pPr>
      <w:r w:rsidRPr="0064043E">
        <w:rPr>
          <w:sz w:val="20"/>
          <w:szCs w:val="20"/>
        </w:rPr>
        <w:t xml:space="preserve">Always ensure the health and safety of children, always monitoring them with indoor and outdoor activities and during rest periods and ensuring that Health Medical Safety and Licensing regulations are being followed. </w:t>
      </w:r>
    </w:p>
    <w:p w14:paraId="29F922A4" w14:textId="77777777" w:rsidR="00213A8E" w:rsidRPr="0064043E" w:rsidRDefault="00213A8E" w:rsidP="00213A8E">
      <w:pPr>
        <w:pStyle w:val="NoSpacing"/>
        <w:numPr>
          <w:ilvl w:val="0"/>
          <w:numId w:val="4"/>
        </w:numPr>
        <w:rPr>
          <w:sz w:val="20"/>
          <w:szCs w:val="20"/>
        </w:rPr>
      </w:pPr>
      <w:r w:rsidRPr="0064043E">
        <w:rPr>
          <w:sz w:val="20"/>
          <w:szCs w:val="20"/>
        </w:rPr>
        <w:t>Help organize and lead daily preschool activities, special events, field trips, and open houses; play a part in the development of a preschool curriculum. Assist with developing, planning, and implementing a culturally comprehensive Head Start program.</w:t>
      </w:r>
    </w:p>
    <w:p w14:paraId="41114BD6" w14:textId="223E8B65" w:rsidR="00213A8E" w:rsidRPr="0064043E" w:rsidRDefault="00213A8E" w:rsidP="00213A8E">
      <w:pPr>
        <w:pStyle w:val="NoSpacing"/>
        <w:numPr>
          <w:ilvl w:val="0"/>
          <w:numId w:val="4"/>
        </w:numPr>
        <w:rPr>
          <w:sz w:val="20"/>
          <w:szCs w:val="20"/>
        </w:rPr>
      </w:pPr>
      <w:r w:rsidRPr="0064043E">
        <w:rPr>
          <w:sz w:val="20"/>
          <w:szCs w:val="20"/>
        </w:rPr>
        <w:t xml:space="preserve"> Create and maintain positive relationships with children, families, volunteers as well as staff. </w:t>
      </w:r>
    </w:p>
    <w:p w14:paraId="59AF1348" w14:textId="77777777" w:rsidR="00213A8E" w:rsidRPr="0064043E" w:rsidRDefault="00213A8E" w:rsidP="00213A8E">
      <w:pPr>
        <w:pStyle w:val="NoSpacing"/>
        <w:numPr>
          <w:ilvl w:val="0"/>
          <w:numId w:val="4"/>
        </w:numPr>
        <w:rPr>
          <w:sz w:val="20"/>
          <w:szCs w:val="20"/>
        </w:rPr>
      </w:pPr>
      <w:r w:rsidRPr="0064043E">
        <w:rPr>
          <w:sz w:val="20"/>
          <w:szCs w:val="20"/>
        </w:rPr>
        <w:t xml:space="preserve">Communicate regularly with Conayt Head Start families about concerns and updates, liaise with external agencies when necessary, and provide visitors with appropriate information. </w:t>
      </w:r>
    </w:p>
    <w:p w14:paraId="5A9FC4F0" w14:textId="52EFEEF5" w:rsidR="00213A8E" w:rsidRPr="0064043E" w:rsidRDefault="00213A8E" w:rsidP="00213A8E">
      <w:pPr>
        <w:pStyle w:val="NoSpacing"/>
        <w:numPr>
          <w:ilvl w:val="0"/>
          <w:numId w:val="4"/>
        </w:numPr>
        <w:rPr>
          <w:sz w:val="20"/>
          <w:szCs w:val="20"/>
        </w:rPr>
      </w:pPr>
      <w:r w:rsidRPr="0064043E">
        <w:rPr>
          <w:sz w:val="20"/>
          <w:szCs w:val="20"/>
        </w:rPr>
        <w:t xml:space="preserve">Recommend referrals or additional services for children with professionals such as behavioral therapists, occupational therapists, and speech language. </w:t>
      </w:r>
    </w:p>
    <w:p w14:paraId="14F9EC6E" w14:textId="3F6D7318" w:rsidR="00213A8E" w:rsidRPr="00EC6470" w:rsidRDefault="00213A8E" w:rsidP="00213A8E">
      <w:pPr>
        <w:pStyle w:val="NoSpacing"/>
        <w:numPr>
          <w:ilvl w:val="0"/>
          <w:numId w:val="4"/>
        </w:numPr>
        <w:rPr>
          <w:sz w:val="20"/>
          <w:szCs w:val="20"/>
        </w:rPr>
      </w:pPr>
      <w:r w:rsidRPr="0064043E">
        <w:rPr>
          <w:sz w:val="20"/>
          <w:szCs w:val="20"/>
        </w:rPr>
        <w:t>Working knowledge of the BC Early Years Framework is essential. Adhere to all guidelines and policies as outlined in BC Child Care. Licensing Regulation, the Community Care and Assisted Living Act and the Aboriginal Head Start Principles and Guidelines</w:t>
      </w:r>
    </w:p>
    <w:p w14:paraId="5973A408" w14:textId="0D9B5907" w:rsidR="00F91AAC" w:rsidRPr="0064043E" w:rsidRDefault="00656C29" w:rsidP="00213A8E">
      <w:pPr>
        <w:pStyle w:val="NoSpacing"/>
        <w:numPr>
          <w:ilvl w:val="0"/>
          <w:numId w:val="4"/>
        </w:numPr>
        <w:rPr>
          <w:b/>
          <w:bCs/>
          <w:sz w:val="20"/>
          <w:szCs w:val="20"/>
          <w:u w:val="single"/>
        </w:rPr>
      </w:pPr>
      <w:r w:rsidRPr="0064043E">
        <w:rPr>
          <w:sz w:val="20"/>
          <w:szCs w:val="20"/>
        </w:rPr>
        <w:t xml:space="preserve"> </w:t>
      </w:r>
      <w:r w:rsidR="00F91AAC" w:rsidRPr="0064043E">
        <w:rPr>
          <w:b/>
          <w:bCs/>
          <w:sz w:val="20"/>
          <w:szCs w:val="20"/>
          <w:u w:val="single"/>
        </w:rPr>
        <w:t xml:space="preserve">Qualifications: </w:t>
      </w:r>
    </w:p>
    <w:p w14:paraId="4BBB83F5" w14:textId="34C57004" w:rsidR="009034D3" w:rsidRPr="0064043E" w:rsidRDefault="009034D3" w:rsidP="009034D3">
      <w:pPr>
        <w:pStyle w:val="NoSpacing"/>
        <w:numPr>
          <w:ilvl w:val="0"/>
          <w:numId w:val="6"/>
        </w:numPr>
        <w:rPr>
          <w:sz w:val="20"/>
          <w:szCs w:val="20"/>
        </w:rPr>
      </w:pPr>
      <w:r w:rsidRPr="0064043E">
        <w:rPr>
          <w:sz w:val="20"/>
          <w:szCs w:val="20"/>
        </w:rPr>
        <w:t>Basic ECE</w:t>
      </w:r>
    </w:p>
    <w:p w14:paraId="15670C4B" w14:textId="2E9AA49C" w:rsidR="009034D3" w:rsidRPr="0064043E" w:rsidRDefault="009034D3" w:rsidP="009034D3">
      <w:pPr>
        <w:pStyle w:val="NoSpacing"/>
        <w:numPr>
          <w:ilvl w:val="0"/>
          <w:numId w:val="6"/>
        </w:numPr>
        <w:rPr>
          <w:sz w:val="20"/>
          <w:szCs w:val="20"/>
        </w:rPr>
      </w:pPr>
      <w:r w:rsidRPr="0064043E">
        <w:rPr>
          <w:sz w:val="20"/>
          <w:szCs w:val="20"/>
        </w:rPr>
        <w:t>First-Aid/CPR certification</w:t>
      </w:r>
    </w:p>
    <w:p w14:paraId="701F7930" w14:textId="77777777" w:rsidR="009034D3" w:rsidRPr="0064043E" w:rsidRDefault="009034D3" w:rsidP="009034D3">
      <w:pPr>
        <w:pStyle w:val="NoSpacing"/>
        <w:numPr>
          <w:ilvl w:val="0"/>
          <w:numId w:val="6"/>
        </w:numPr>
        <w:rPr>
          <w:sz w:val="20"/>
          <w:szCs w:val="20"/>
        </w:rPr>
      </w:pPr>
      <w:r w:rsidRPr="0064043E">
        <w:rPr>
          <w:sz w:val="20"/>
          <w:szCs w:val="20"/>
        </w:rPr>
        <w:t>Valid Driver’s License</w:t>
      </w:r>
    </w:p>
    <w:p w14:paraId="7DA9C42B" w14:textId="027909A6" w:rsidR="009034D3" w:rsidRPr="0064043E" w:rsidRDefault="009034D3" w:rsidP="009034D3">
      <w:pPr>
        <w:pStyle w:val="NoSpacing"/>
        <w:numPr>
          <w:ilvl w:val="0"/>
          <w:numId w:val="6"/>
        </w:numPr>
        <w:rPr>
          <w:sz w:val="20"/>
          <w:szCs w:val="20"/>
        </w:rPr>
      </w:pPr>
      <w:r w:rsidRPr="0064043E">
        <w:rPr>
          <w:sz w:val="20"/>
          <w:szCs w:val="20"/>
        </w:rPr>
        <w:t>Compliance with Conayt Friendship Society COVID-19 Vaccination Policy</w:t>
      </w:r>
    </w:p>
    <w:p w14:paraId="73C22EBC" w14:textId="77777777" w:rsidR="009034D3" w:rsidRPr="0064043E" w:rsidRDefault="009034D3" w:rsidP="009034D3">
      <w:pPr>
        <w:pStyle w:val="NoSpacing"/>
        <w:numPr>
          <w:ilvl w:val="0"/>
          <w:numId w:val="6"/>
        </w:numPr>
        <w:rPr>
          <w:sz w:val="20"/>
          <w:szCs w:val="20"/>
        </w:rPr>
      </w:pPr>
      <w:r w:rsidRPr="0064043E">
        <w:rPr>
          <w:sz w:val="20"/>
          <w:szCs w:val="20"/>
        </w:rPr>
        <w:t>Ability to build and maintain positive relationships with children, parents, and co-workers and ensure consistent positive, professional communications with them</w:t>
      </w:r>
    </w:p>
    <w:p w14:paraId="7B87CF3D" w14:textId="77777777" w:rsidR="009034D3" w:rsidRPr="0064043E" w:rsidRDefault="009034D3" w:rsidP="009034D3">
      <w:pPr>
        <w:pStyle w:val="NoSpacing"/>
        <w:numPr>
          <w:ilvl w:val="0"/>
          <w:numId w:val="6"/>
        </w:numPr>
        <w:rPr>
          <w:sz w:val="20"/>
          <w:szCs w:val="20"/>
        </w:rPr>
      </w:pPr>
      <w:r w:rsidRPr="0064043E">
        <w:rPr>
          <w:sz w:val="20"/>
          <w:szCs w:val="20"/>
        </w:rPr>
        <w:t>Fluent in knowledge of child-care development, guidance and discipline, routines, and transitions</w:t>
      </w:r>
    </w:p>
    <w:p w14:paraId="24265B8F" w14:textId="77777777" w:rsidR="009034D3" w:rsidRPr="0064043E" w:rsidRDefault="009034D3" w:rsidP="009034D3">
      <w:pPr>
        <w:pStyle w:val="NoSpacing"/>
        <w:numPr>
          <w:ilvl w:val="0"/>
          <w:numId w:val="6"/>
        </w:numPr>
        <w:rPr>
          <w:sz w:val="20"/>
          <w:szCs w:val="20"/>
        </w:rPr>
      </w:pPr>
      <w:r w:rsidRPr="0064043E">
        <w:rPr>
          <w:sz w:val="20"/>
          <w:szCs w:val="20"/>
        </w:rPr>
        <w:t>Strong work ethic: self-motivated individual who has initiative</w:t>
      </w:r>
    </w:p>
    <w:p w14:paraId="6E93554A" w14:textId="77777777" w:rsidR="009034D3" w:rsidRPr="0064043E" w:rsidRDefault="009034D3" w:rsidP="009034D3">
      <w:pPr>
        <w:pStyle w:val="NoSpacing"/>
        <w:numPr>
          <w:ilvl w:val="0"/>
          <w:numId w:val="6"/>
        </w:numPr>
        <w:rPr>
          <w:sz w:val="20"/>
          <w:szCs w:val="20"/>
        </w:rPr>
      </w:pPr>
      <w:r w:rsidRPr="0064043E">
        <w:rPr>
          <w:sz w:val="20"/>
          <w:szCs w:val="20"/>
        </w:rPr>
        <w:t>Ability to assist with set up of classroom to facilitate a positive, cultural, learning environment for children</w:t>
      </w:r>
    </w:p>
    <w:p w14:paraId="253BD7A5" w14:textId="77777777" w:rsidR="009034D3" w:rsidRPr="0064043E" w:rsidRDefault="009034D3" w:rsidP="009034D3">
      <w:pPr>
        <w:pStyle w:val="NoSpacing"/>
        <w:numPr>
          <w:ilvl w:val="0"/>
          <w:numId w:val="6"/>
        </w:numPr>
        <w:rPr>
          <w:sz w:val="20"/>
          <w:szCs w:val="20"/>
        </w:rPr>
      </w:pPr>
      <w:r w:rsidRPr="0064043E">
        <w:rPr>
          <w:sz w:val="20"/>
          <w:szCs w:val="20"/>
        </w:rPr>
        <w:t>Ability to manage time efficiently and multi-task in a dynamic environment</w:t>
      </w:r>
    </w:p>
    <w:p w14:paraId="03CC8DD1" w14:textId="77777777" w:rsidR="009034D3" w:rsidRPr="00213A8E" w:rsidRDefault="009034D3" w:rsidP="009034D3">
      <w:pPr>
        <w:pStyle w:val="NoSpacing"/>
        <w:numPr>
          <w:ilvl w:val="0"/>
          <w:numId w:val="6"/>
        </w:numPr>
      </w:pPr>
      <w:r w:rsidRPr="0064043E">
        <w:rPr>
          <w:sz w:val="20"/>
          <w:szCs w:val="20"/>
        </w:rPr>
        <w:t xml:space="preserve">Track record of being able to work collaboratively </w:t>
      </w:r>
      <w:r w:rsidRPr="00213A8E">
        <w:t>in a team, but also able to work independently with initiative</w:t>
      </w:r>
    </w:p>
    <w:p w14:paraId="2F74AB38" w14:textId="7AF90337" w:rsidR="002807B4" w:rsidRPr="00213A8E" w:rsidRDefault="009034D3" w:rsidP="00C92108">
      <w:pPr>
        <w:pStyle w:val="NoSpacing"/>
        <w:numPr>
          <w:ilvl w:val="0"/>
          <w:numId w:val="6"/>
        </w:numPr>
      </w:pPr>
      <w:r w:rsidRPr="00213A8E">
        <w:t>Creative and independent problem solver</w:t>
      </w:r>
    </w:p>
    <w:p w14:paraId="52A0FA3D" w14:textId="77777777" w:rsidR="002807B4" w:rsidRDefault="002807B4" w:rsidP="002807B4">
      <w:pPr>
        <w:pStyle w:val="NoSpacing"/>
        <w:jc w:val="center"/>
        <w:rPr>
          <w:sz w:val="20"/>
          <w:szCs w:val="20"/>
        </w:rPr>
      </w:pPr>
    </w:p>
    <w:p w14:paraId="12010F73" w14:textId="7E8BC211" w:rsidR="002807B4" w:rsidRPr="00213A8E" w:rsidRDefault="00C92108" w:rsidP="002807B4">
      <w:pPr>
        <w:pStyle w:val="NoSpacing"/>
        <w:jc w:val="center"/>
      </w:pPr>
      <w:r w:rsidRPr="00213A8E">
        <w:t>The successful candidate must pass a Criminal Record Check. As per section 16 of the Federal Charter of Human Rights Act, preference will be given to applicants of Aboriginal Ancestry.</w:t>
      </w:r>
    </w:p>
    <w:p w14:paraId="720E7691" w14:textId="77777777" w:rsidR="0064043E" w:rsidRDefault="0064043E" w:rsidP="002807B4">
      <w:pPr>
        <w:pStyle w:val="NoSpacing"/>
        <w:jc w:val="center"/>
        <w:rPr>
          <w:i/>
          <w:iCs/>
        </w:rPr>
      </w:pPr>
    </w:p>
    <w:p w14:paraId="029A4651" w14:textId="45D7C397" w:rsidR="002807B4" w:rsidRPr="00317011" w:rsidRDefault="0012381F" w:rsidP="00317011">
      <w:pPr>
        <w:pStyle w:val="NoSpacing"/>
        <w:jc w:val="center"/>
        <w:rPr>
          <w:i/>
          <w:iCs/>
        </w:rPr>
      </w:pPr>
      <w:r w:rsidRPr="00213A8E">
        <w:rPr>
          <w:i/>
          <w:iCs/>
        </w:rPr>
        <w:t>We thank all individuals for their interest, however, only candidate</w:t>
      </w:r>
      <w:r w:rsidR="00A974CA" w:rsidRPr="00213A8E">
        <w:rPr>
          <w:i/>
          <w:iCs/>
        </w:rPr>
        <w:t>s</w:t>
      </w:r>
      <w:r w:rsidRPr="00213A8E">
        <w:rPr>
          <w:i/>
          <w:iCs/>
        </w:rPr>
        <w:t xml:space="preserve"> selected for interviews will be contacted.</w:t>
      </w:r>
    </w:p>
    <w:p w14:paraId="6F182642" w14:textId="4DBA63FA" w:rsidR="002807B4" w:rsidRPr="00213A8E" w:rsidRDefault="002807B4" w:rsidP="00EC6470">
      <w:pPr>
        <w:pStyle w:val="NoSpacing"/>
        <w:jc w:val="center"/>
        <w:rPr>
          <w:b/>
          <w:bCs/>
          <w:i/>
          <w:iCs/>
          <w:sz w:val="24"/>
          <w:szCs w:val="24"/>
        </w:rPr>
      </w:pPr>
      <w:r w:rsidRPr="00213A8E">
        <w:rPr>
          <w:b/>
          <w:bCs/>
          <w:i/>
          <w:iCs/>
          <w:sz w:val="24"/>
          <w:szCs w:val="24"/>
        </w:rPr>
        <w:t>Position open until filled</w:t>
      </w:r>
    </w:p>
    <w:p w14:paraId="7C85BFEB" w14:textId="37851344" w:rsidR="00EC6470" w:rsidRDefault="00C92108" w:rsidP="00EC6470">
      <w:pPr>
        <w:pStyle w:val="NoSpacing"/>
        <w:jc w:val="center"/>
        <w:rPr>
          <w:i/>
          <w:iCs/>
          <w:sz w:val="24"/>
          <w:szCs w:val="24"/>
        </w:rPr>
      </w:pPr>
      <w:r w:rsidRPr="00213A8E">
        <w:rPr>
          <w:i/>
          <w:iCs/>
          <w:sz w:val="24"/>
          <w:szCs w:val="24"/>
        </w:rPr>
        <w:t xml:space="preserve">Please Submit a cover letter and resume to: </w:t>
      </w:r>
      <w:r w:rsidR="00317011">
        <w:rPr>
          <w:i/>
          <w:iCs/>
          <w:sz w:val="24"/>
          <w:szCs w:val="24"/>
        </w:rPr>
        <w:t xml:space="preserve"> Program Director </w:t>
      </w:r>
    </w:p>
    <w:p w14:paraId="0740D872" w14:textId="2C30FA35" w:rsidR="00EC6470" w:rsidRDefault="00EC6470" w:rsidP="00EC6470">
      <w:pPr>
        <w:pStyle w:val="NoSpacing"/>
        <w:jc w:val="center"/>
        <w:rPr>
          <w:i/>
          <w:iCs/>
          <w:sz w:val="24"/>
          <w:szCs w:val="24"/>
        </w:rPr>
      </w:pPr>
      <w:r>
        <w:rPr>
          <w:i/>
          <w:iCs/>
          <w:sz w:val="24"/>
          <w:szCs w:val="24"/>
        </w:rPr>
        <w:t xml:space="preserve">2164 Quilchena Avenue, Merritt BC </w:t>
      </w:r>
    </w:p>
    <w:p w14:paraId="7C1C9A5E" w14:textId="0D3D1CC7" w:rsidR="00F91AAC" w:rsidRDefault="00317011" w:rsidP="00EC6470">
      <w:pPr>
        <w:pStyle w:val="NoSpacing"/>
        <w:jc w:val="center"/>
      </w:pPr>
      <w:r>
        <w:rPr>
          <w:i/>
          <w:iCs/>
          <w:sz w:val="24"/>
          <w:szCs w:val="24"/>
        </w:rPr>
        <w:t xml:space="preserve">Email: </w:t>
      </w:r>
      <w:hyperlink r:id="rId8" w:history="1">
        <w:r w:rsidRPr="00D97B35">
          <w:rPr>
            <w:rStyle w:val="Hyperlink"/>
            <w:i/>
            <w:iCs/>
            <w:sz w:val="24"/>
            <w:szCs w:val="24"/>
          </w:rPr>
          <w:t>programdirector@conayt.com</w:t>
        </w:r>
      </w:hyperlink>
    </w:p>
    <w:p w14:paraId="412BD98E" w14:textId="77777777" w:rsidR="009308D2" w:rsidRPr="00F91AAC" w:rsidRDefault="009308D2" w:rsidP="00F91AAC">
      <w:pPr>
        <w:pStyle w:val="NoSpacing"/>
        <w:rPr>
          <w:sz w:val="24"/>
          <w:szCs w:val="24"/>
        </w:rPr>
      </w:pPr>
    </w:p>
    <w:sectPr w:rsidR="009308D2" w:rsidRPr="00F91AAC" w:rsidSect="002807B4">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F420" w14:textId="77777777" w:rsidR="002807B4" w:rsidRDefault="002807B4" w:rsidP="002807B4">
      <w:pPr>
        <w:spacing w:after="0" w:line="240" w:lineRule="auto"/>
      </w:pPr>
      <w:r>
        <w:separator/>
      </w:r>
    </w:p>
  </w:endnote>
  <w:endnote w:type="continuationSeparator" w:id="0">
    <w:p w14:paraId="644ACD3C" w14:textId="77777777" w:rsidR="002807B4" w:rsidRDefault="002807B4" w:rsidP="0028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2A00" w14:textId="77777777" w:rsidR="002807B4" w:rsidRDefault="002807B4" w:rsidP="002807B4">
      <w:pPr>
        <w:spacing w:after="0" w:line="240" w:lineRule="auto"/>
      </w:pPr>
      <w:r>
        <w:separator/>
      </w:r>
    </w:p>
  </w:footnote>
  <w:footnote w:type="continuationSeparator" w:id="0">
    <w:p w14:paraId="4C09B436" w14:textId="77777777" w:rsidR="002807B4" w:rsidRDefault="002807B4" w:rsidP="00280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2F3C"/>
    <w:multiLevelType w:val="hybridMultilevel"/>
    <w:tmpl w:val="8C480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B4433"/>
    <w:multiLevelType w:val="hybridMultilevel"/>
    <w:tmpl w:val="531E2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81CC8"/>
    <w:multiLevelType w:val="hybridMultilevel"/>
    <w:tmpl w:val="DE341F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723FC3"/>
    <w:multiLevelType w:val="hybridMultilevel"/>
    <w:tmpl w:val="C890A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C08CB"/>
    <w:multiLevelType w:val="hybridMultilevel"/>
    <w:tmpl w:val="249CE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55B37"/>
    <w:multiLevelType w:val="hybridMultilevel"/>
    <w:tmpl w:val="BE509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6361026">
    <w:abstractNumId w:val="0"/>
  </w:num>
  <w:num w:numId="2" w16cid:durableId="1113281555">
    <w:abstractNumId w:val="1"/>
  </w:num>
  <w:num w:numId="3" w16cid:durableId="1464275309">
    <w:abstractNumId w:val="3"/>
  </w:num>
  <w:num w:numId="4" w16cid:durableId="225536356">
    <w:abstractNumId w:val="5"/>
  </w:num>
  <w:num w:numId="5" w16cid:durableId="397092997">
    <w:abstractNumId w:val="2"/>
  </w:num>
  <w:num w:numId="6" w16cid:durableId="845822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FF"/>
    <w:rsid w:val="0001775C"/>
    <w:rsid w:val="00054673"/>
    <w:rsid w:val="0012381F"/>
    <w:rsid w:val="00213A8E"/>
    <w:rsid w:val="00232944"/>
    <w:rsid w:val="00234568"/>
    <w:rsid w:val="002807B4"/>
    <w:rsid w:val="00297C9F"/>
    <w:rsid w:val="00317011"/>
    <w:rsid w:val="003351D9"/>
    <w:rsid w:val="003A0F06"/>
    <w:rsid w:val="003C457F"/>
    <w:rsid w:val="00424A12"/>
    <w:rsid w:val="00425F49"/>
    <w:rsid w:val="004B573E"/>
    <w:rsid w:val="004B5C33"/>
    <w:rsid w:val="004E0FFF"/>
    <w:rsid w:val="005A2BB8"/>
    <w:rsid w:val="005B0D33"/>
    <w:rsid w:val="005C1B8F"/>
    <w:rsid w:val="005C60E1"/>
    <w:rsid w:val="005D1F80"/>
    <w:rsid w:val="0062065E"/>
    <w:rsid w:val="00640124"/>
    <w:rsid w:val="0064043E"/>
    <w:rsid w:val="00656C29"/>
    <w:rsid w:val="00684B70"/>
    <w:rsid w:val="006E347C"/>
    <w:rsid w:val="0070705E"/>
    <w:rsid w:val="007E3943"/>
    <w:rsid w:val="00844968"/>
    <w:rsid w:val="008564A3"/>
    <w:rsid w:val="009034D3"/>
    <w:rsid w:val="009308D2"/>
    <w:rsid w:val="00941B71"/>
    <w:rsid w:val="00A974CA"/>
    <w:rsid w:val="00AE4F7C"/>
    <w:rsid w:val="00B343D3"/>
    <w:rsid w:val="00B42A71"/>
    <w:rsid w:val="00B9289C"/>
    <w:rsid w:val="00C13567"/>
    <w:rsid w:val="00C75EAF"/>
    <w:rsid w:val="00C9070B"/>
    <w:rsid w:val="00C92108"/>
    <w:rsid w:val="00D25BD0"/>
    <w:rsid w:val="00E672DD"/>
    <w:rsid w:val="00E741B1"/>
    <w:rsid w:val="00EB3EC4"/>
    <w:rsid w:val="00EC6470"/>
    <w:rsid w:val="00F91AAC"/>
    <w:rsid w:val="00FE2549"/>
    <w:rsid w:val="00FF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00AE"/>
  <w15:chartTrackingRefBased/>
  <w15:docId w15:val="{FB0EC51C-C9BC-480B-ACB6-69AE173C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F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FF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E0FFF"/>
    <w:pPr>
      <w:spacing w:after="0" w:line="240" w:lineRule="auto"/>
    </w:pPr>
  </w:style>
  <w:style w:type="character" w:styleId="Hyperlink">
    <w:name w:val="Hyperlink"/>
    <w:basedOn w:val="DefaultParagraphFont"/>
    <w:uiPriority w:val="99"/>
    <w:unhideWhenUsed/>
    <w:rsid w:val="00C92108"/>
    <w:rPr>
      <w:color w:val="0563C1" w:themeColor="hyperlink"/>
      <w:u w:val="single"/>
    </w:rPr>
  </w:style>
  <w:style w:type="character" w:styleId="UnresolvedMention">
    <w:name w:val="Unresolved Mention"/>
    <w:basedOn w:val="DefaultParagraphFont"/>
    <w:uiPriority w:val="99"/>
    <w:semiHidden/>
    <w:unhideWhenUsed/>
    <w:rsid w:val="00C92108"/>
    <w:rPr>
      <w:color w:val="605E5C"/>
      <w:shd w:val="clear" w:color="auto" w:fill="E1DFDD"/>
    </w:rPr>
  </w:style>
  <w:style w:type="paragraph" w:styleId="Header">
    <w:name w:val="header"/>
    <w:basedOn w:val="Normal"/>
    <w:link w:val="HeaderChar"/>
    <w:uiPriority w:val="99"/>
    <w:unhideWhenUsed/>
    <w:rsid w:val="00280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7B4"/>
  </w:style>
  <w:style w:type="paragraph" w:styleId="Footer">
    <w:name w:val="footer"/>
    <w:basedOn w:val="Normal"/>
    <w:link w:val="FooterChar"/>
    <w:uiPriority w:val="99"/>
    <w:unhideWhenUsed/>
    <w:rsid w:val="00280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director@conayt.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Conayt Reception</dc:creator>
  <cp:keywords/>
  <dc:description/>
  <cp:lastModifiedBy>Executive Assistant</cp:lastModifiedBy>
  <cp:revision>6</cp:revision>
  <cp:lastPrinted>2023-01-13T20:57:00Z</cp:lastPrinted>
  <dcterms:created xsi:type="dcterms:W3CDTF">2022-06-13T18:42:00Z</dcterms:created>
  <dcterms:modified xsi:type="dcterms:W3CDTF">2023-01-13T20:57:00Z</dcterms:modified>
</cp:coreProperties>
</file>